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F4" w:rsidRDefault="007C00F4" w:rsidP="007C00F4">
      <w:pPr>
        <w:spacing w:after="255" w:line="259" w:lineRule="auto"/>
        <w:ind w:left="0" w:right="0" w:firstLine="0"/>
        <w:rPr>
          <w:b/>
          <w:sz w:val="28"/>
          <w:szCs w:val="28"/>
        </w:rPr>
      </w:pPr>
      <w:r w:rsidRPr="007C00F4">
        <w:rPr>
          <w:b/>
          <w:noProof/>
          <w:sz w:val="28"/>
          <w:szCs w:val="28"/>
        </w:rPr>
        <w:drawing>
          <wp:inline distT="0" distB="0" distL="0" distR="0">
            <wp:extent cx="5940425" cy="8165358"/>
            <wp:effectExtent l="0" t="0" r="3175" b="7620"/>
            <wp:docPr id="2" name="Рисунок 2" descr="C:\Users\1\Desktop\локальные акты\обуч.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локальные акты\обуч.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7C00F4" w:rsidRDefault="007C00F4" w:rsidP="007C00F4">
      <w:pPr>
        <w:spacing w:after="255" w:line="259" w:lineRule="auto"/>
        <w:ind w:left="0" w:right="0" w:firstLine="0"/>
        <w:rPr>
          <w:b/>
          <w:sz w:val="28"/>
          <w:szCs w:val="28"/>
        </w:rPr>
      </w:pPr>
    </w:p>
    <w:p w:rsidR="007C00F4" w:rsidRDefault="007C00F4" w:rsidP="007C00F4">
      <w:pPr>
        <w:spacing w:after="255" w:line="259" w:lineRule="auto"/>
        <w:ind w:left="0" w:right="0" w:firstLine="0"/>
        <w:rPr>
          <w:b/>
          <w:sz w:val="28"/>
          <w:szCs w:val="28"/>
        </w:rPr>
      </w:pPr>
    </w:p>
    <w:p w:rsidR="007C00F4" w:rsidRPr="00157BEF" w:rsidRDefault="007C00F4" w:rsidP="007C00F4">
      <w:pPr>
        <w:spacing w:after="255" w:line="259" w:lineRule="auto"/>
        <w:ind w:left="0" w:right="0" w:firstLine="0"/>
        <w:rPr>
          <w:b/>
          <w:sz w:val="28"/>
          <w:szCs w:val="28"/>
        </w:rPr>
      </w:pPr>
      <w:r w:rsidRPr="00157BEF">
        <w:rPr>
          <w:b/>
          <w:sz w:val="28"/>
          <w:szCs w:val="28"/>
        </w:rPr>
        <w:lastRenderedPageBreak/>
        <w:t>Общие</w:t>
      </w:r>
      <w:r w:rsidRPr="00157BEF">
        <w:rPr>
          <w:rFonts w:ascii="Calibri" w:eastAsia="Calibri" w:hAnsi="Calibri" w:cs="Calibri"/>
          <w:b/>
          <w:sz w:val="28"/>
          <w:szCs w:val="28"/>
        </w:rPr>
        <w:t xml:space="preserve"> </w:t>
      </w:r>
      <w:r w:rsidRPr="00157BEF">
        <w:rPr>
          <w:b/>
          <w:sz w:val="28"/>
          <w:szCs w:val="28"/>
        </w:rPr>
        <w:t xml:space="preserve">положения </w:t>
      </w:r>
    </w:p>
    <w:p w:rsidR="007C00F4" w:rsidRPr="00157BEF" w:rsidRDefault="007C00F4" w:rsidP="007C00F4">
      <w:pPr>
        <w:ind w:left="350" w:right="0" w:hanging="360"/>
        <w:rPr>
          <w:sz w:val="28"/>
          <w:szCs w:val="28"/>
        </w:rPr>
      </w:pPr>
      <w:r w:rsidRPr="00157BEF">
        <w:rPr>
          <w:b/>
          <w:sz w:val="28"/>
          <w:szCs w:val="28"/>
        </w:rPr>
        <w:t>1.1.</w:t>
      </w:r>
      <w:r w:rsidRPr="00157BEF">
        <w:rPr>
          <w:rFonts w:ascii="Arial" w:eastAsia="Arial" w:hAnsi="Arial" w:cs="Arial"/>
          <w:b/>
          <w:sz w:val="28"/>
          <w:szCs w:val="28"/>
        </w:rPr>
        <w:t xml:space="preserve"> </w:t>
      </w:r>
      <w:r w:rsidRPr="00157BEF">
        <w:rPr>
          <w:sz w:val="28"/>
          <w:szCs w:val="28"/>
        </w:rPr>
        <w:t>Правила приема на обучение по образовательным программам дошкольного образования в Муниципальное бюджетное дошкольное образоват</w:t>
      </w:r>
      <w:r w:rsidR="00B459BD">
        <w:rPr>
          <w:sz w:val="28"/>
          <w:szCs w:val="28"/>
        </w:rPr>
        <w:t>ельное учреждение детский сад №2</w:t>
      </w:r>
      <w:bookmarkStart w:id="0" w:name="_GoBack"/>
      <w:bookmarkEnd w:id="0"/>
      <w:r w:rsidRPr="00157BEF">
        <w:rPr>
          <w:sz w:val="28"/>
          <w:szCs w:val="28"/>
        </w:rPr>
        <w:t xml:space="preserve"> с. Верхнеяркеево муниципального района </w:t>
      </w:r>
      <w:proofErr w:type="spellStart"/>
      <w:r w:rsidRPr="00157BEF">
        <w:rPr>
          <w:sz w:val="28"/>
          <w:szCs w:val="28"/>
        </w:rPr>
        <w:t>Илишевский</w:t>
      </w:r>
      <w:proofErr w:type="spellEnd"/>
      <w:r w:rsidRPr="00157BEF">
        <w:rPr>
          <w:sz w:val="28"/>
          <w:szCs w:val="28"/>
        </w:rPr>
        <w:t xml:space="preserve"> район Республики Башкортостан (далее – Учреждение) разработаны в соответствии с: </w:t>
      </w:r>
    </w:p>
    <w:p w:rsidR="007C00F4" w:rsidRPr="00157BEF" w:rsidRDefault="007C00F4" w:rsidP="007C00F4">
      <w:pPr>
        <w:ind w:right="0"/>
        <w:rPr>
          <w:sz w:val="28"/>
          <w:szCs w:val="28"/>
        </w:rPr>
      </w:pPr>
      <w:r>
        <w:rPr>
          <w:sz w:val="28"/>
          <w:szCs w:val="28"/>
        </w:rPr>
        <w:t xml:space="preserve">     - </w:t>
      </w:r>
      <w:r w:rsidRPr="00157BEF">
        <w:rPr>
          <w:sz w:val="28"/>
          <w:szCs w:val="28"/>
        </w:rPr>
        <w:t xml:space="preserve">Федеральным законом от 29.12.2012 г. № 273-ФЗ «Об образовании в Российской </w:t>
      </w:r>
    </w:p>
    <w:p w:rsidR="007C00F4" w:rsidRPr="00157BEF" w:rsidRDefault="007C00F4" w:rsidP="007C00F4">
      <w:pPr>
        <w:ind w:left="363" w:right="0"/>
        <w:rPr>
          <w:sz w:val="28"/>
          <w:szCs w:val="28"/>
        </w:rPr>
      </w:pPr>
      <w:r w:rsidRPr="00157BEF">
        <w:rPr>
          <w:sz w:val="28"/>
          <w:szCs w:val="28"/>
        </w:rPr>
        <w:t xml:space="preserve">Федерации» (Пункт 8 ч.3 ст.30, ч.9 ст. 55, ч.5 ст. 55); </w:t>
      </w:r>
    </w:p>
    <w:p w:rsidR="007C00F4" w:rsidRPr="00157BEF" w:rsidRDefault="007C00F4" w:rsidP="007C00F4">
      <w:pPr>
        <w:ind w:right="0"/>
        <w:rPr>
          <w:sz w:val="28"/>
          <w:szCs w:val="28"/>
        </w:rPr>
      </w:pPr>
      <w:r>
        <w:rPr>
          <w:sz w:val="28"/>
          <w:szCs w:val="28"/>
        </w:rPr>
        <w:t xml:space="preserve">    - </w:t>
      </w:r>
      <w:r w:rsidRPr="00157BEF">
        <w:rPr>
          <w:sz w:val="28"/>
          <w:szCs w:val="28"/>
        </w:rPr>
        <w:t xml:space="preserve">Законом от 01.06.2013 г. № 696-з «Об образовании в Республике Башкортостан»; </w:t>
      </w:r>
    </w:p>
    <w:p w:rsidR="007C00F4" w:rsidRPr="00157BEF" w:rsidRDefault="007C00F4" w:rsidP="007C00F4">
      <w:pPr>
        <w:ind w:left="0" w:right="0" w:firstLine="0"/>
        <w:rPr>
          <w:sz w:val="28"/>
          <w:szCs w:val="28"/>
        </w:rPr>
      </w:pPr>
      <w:r>
        <w:rPr>
          <w:sz w:val="28"/>
          <w:szCs w:val="28"/>
        </w:rPr>
        <w:t xml:space="preserve">   -   </w:t>
      </w:r>
      <w:r w:rsidRPr="00157BEF">
        <w:rPr>
          <w:sz w:val="28"/>
          <w:szCs w:val="28"/>
        </w:rPr>
        <w:t xml:space="preserve">Федеральным законом от 25.07.2002 г. № 115-ФЗ «О правовом положении </w:t>
      </w:r>
    </w:p>
    <w:p w:rsidR="007C00F4" w:rsidRPr="00157BEF" w:rsidRDefault="007C00F4" w:rsidP="007C00F4">
      <w:pPr>
        <w:ind w:left="363" w:right="0"/>
        <w:rPr>
          <w:sz w:val="28"/>
          <w:szCs w:val="28"/>
        </w:rPr>
      </w:pPr>
      <w:r w:rsidRPr="00157BEF">
        <w:rPr>
          <w:sz w:val="28"/>
          <w:szCs w:val="28"/>
        </w:rPr>
        <w:t xml:space="preserve">иностранных граждан в Российской Федерации»; </w:t>
      </w:r>
    </w:p>
    <w:p w:rsidR="007C00F4" w:rsidRPr="00157BEF" w:rsidRDefault="007C00F4" w:rsidP="007C00F4">
      <w:pPr>
        <w:ind w:right="0"/>
        <w:rPr>
          <w:sz w:val="28"/>
          <w:szCs w:val="28"/>
        </w:rPr>
      </w:pPr>
      <w:r>
        <w:rPr>
          <w:sz w:val="28"/>
          <w:szCs w:val="28"/>
        </w:rPr>
        <w:t xml:space="preserve">  - </w:t>
      </w:r>
      <w:r w:rsidRPr="00157BEF">
        <w:rPr>
          <w:sz w:val="28"/>
          <w:szCs w:val="28"/>
        </w:rPr>
        <w:t xml:space="preserve">Законом Российской Федерации от 19.02.1993 г. № 4530-1 «О вынужденных </w:t>
      </w:r>
    </w:p>
    <w:p w:rsidR="007C00F4" w:rsidRPr="00157BEF" w:rsidRDefault="007C00F4" w:rsidP="007C00F4">
      <w:pPr>
        <w:ind w:left="363" w:right="0"/>
        <w:rPr>
          <w:sz w:val="28"/>
          <w:szCs w:val="28"/>
        </w:rPr>
      </w:pPr>
      <w:r w:rsidRPr="00157BEF">
        <w:rPr>
          <w:sz w:val="28"/>
          <w:szCs w:val="28"/>
        </w:rPr>
        <w:t xml:space="preserve">переселенцах»; </w:t>
      </w:r>
    </w:p>
    <w:p w:rsidR="007C00F4" w:rsidRPr="00157BEF" w:rsidRDefault="007C00F4" w:rsidP="007C00F4">
      <w:pPr>
        <w:ind w:right="0"/>
        <w:rPr>
          <w:sz w:val="28"/>
          <w:szCs w:val="28"/>
        </w:rPr>
      </w:pPr>
      <w:r>
        <w:rPr>
          <w:sz w:val="28"/>
          <w:szCs w:val="28"/>
        </w:rPr>
        <w:t xml:space="preserve">  - </w:t>
      </w:r>
      <w:r w:rsidRPr="00157BEF">
        <w:rPr>
          <w:sz w:val="28"/>
          <w:szCs w:val="28"/>
        </w:rPr>
        <w:t xml:space="preserve">Законом Российской Федерации от 19.02.1993 г. № 4528-1 «О беженцах»; </w:t>
      </w:r>
    </w:p>
    <w:p w:rsidR="007C00F4" w:rsidRPr="00157BEF" w:rsidRDefault="007C00F4" w:rsidP="007C00F4">
      <w:pPr>
        <w:ind w:right="0"/>
        <w:rPr>
          <w:sz w:val="28"/>
          <w:szCs w:val="28"/>
        </w:rPr>
      </w:pPr>
      <w:r>
        <w:rPr>
          <w:sz w:val="28"/>
          <w:szCs w:val="28"/>
        </w:rPr>
        <w:t xml:space="preserve">  - </w:t>
      </w:r>
      <w:r w:rsidRPr="00157BEF">
        <w:rPr>
          <w:sz w:val="28"/>
          <w:szCs w:val="28"/>
        </w:rPr>
        <w:t xml:space="preserve">Порядком приема на обучение по образовательным программам дошкольного образования, утвержденного приказом Министерства образования и науки Российской </w:t>
      </w:r>
    </w:p>
    <w:p w:rsidR="007C00F4" w:rsidRPr="00157BEF" w:rsidRDefault="007C00F4" w:rsidP="007C00F4">
      <w:pPr>
        <w:ind w:left="363" w:right="0"/>
        <w:rPr>
          <w:sz w:val="28"/>
          <w:szCs w:val="28"/>
        </w:rPr>
      </w:pPr>
      <w:r w:rsidRPr="00157BEF">
        <w:rPr>
          <w:sz w:val="28"/>
          <w:szCs w:val="28"/>
        </w:rPr>
        <w:t xml:space="preserve">Федерации от 08.04.2014 г. №293; </w:t>
      </w:r>
    </w:p>
    <w:p w:rsidR="007C00F4" w:rsidRPr="00157BEF" w:rsidRDefault="007C00F4" w:rsidP="007C00F4">
      <w:pPr>
        <w:ind w:right="0"/>
        <w:rPr>
          <w:sz w:val="28"/>
          <w:szCs w:val="28"/>
        </w:rPr>
      </w:pPr>
      <w:r>
        <w:rPr>
          <w:sz w:val="28"/>
          <w:szCs w:val="28"/>
        </w:rPr>
        <w:t xml:space="preserve">  - </w:t>
      </w:r>
      <w:r w:rsidRPr="00157BEF">
        <w:rPr>
          <w:sz w:val="28"/>
          <w:szCs w:val="28"/>
        </w:rPr>
        <w:t xml:space="preserve">Порядком организации и осуществления образовательной деятельности по основным общеобразовательным программам дошкольного образования, утвержденного приказом Министерства образования и науки Российской Федерации от 30.08.2013 г. </w:t>
      </w:r>
    </w:p>
    <w:p w:rsidR="007C00F4" w:rsidRPr="00157BEF" w:rsidRDefault="007C00F4" w:rsidP="007C00F4">
      <w:pPr>
        <w:ind w:left="363" w:right="0"/>
        <w:rPr>
          <w:sz w:val="28"/>
          <w:szCs w:val="28"/>
        </w:rPr>
      </w:pPr>
      <w:r w:rsidRPr="00157BEF">
        <w:rPr>
          <w:sz w:val="28"/>
          <w:szCs w:val="28"/>
        </w:rPr>
        <w:t xml:space="preserve">№1014; </w:t>
      </w:r>
    </w:p>
    <w:p w:rsidR="007C00F4" w:rsidRPr="00157BEF" w:rsidRDefault="007C00F4" w:rsidP="007C00F4">
      <w:pPr>
        <w:ind w:right="0"/>
        <w:rPr>
          <w:sz w:val="28"/>
          <w:szCs w:val="28"/>
        </w:rPr>
      </w:pPr>
      <w:r>
        <w:rPr>
          <w:sz w:val="28"/>
          <w:szCs w:val="28"/>
        </w:rPr>
        <w:t xml:space="preserve">  - </w:t>
      </w:r>
      <w:r w:rsidRPr="00157BEF">
        <w:rPr>
          <w:sz w:val="28"/>
          <w:szCs w:val="28"/>
        </w:rPr>
        <w:t xml:space="preserve">Уставом Учреждения. </w:t>
      </w:r>
    </w:p>
    <w:p w:rsidR="007C00F4" w:rsidRPr="00157BEF" w:rsidRDefault="007C00F4" w:rsidP="007C00F4">
      <w:pPr>
        <w:numPr>
          <w:ilvl w:val="1"/>
          <w:numId w:val="2"/>
        </w:numPr>
        <w:ind w:right="0" w:firstLine="1020"/>
        <w:rPr>
          <w:sz w:val="28"/>
          <w:szCs w:val="28"/>
        </w:rPr>
      </w:pPr>
      <w:r w:rsidRPr="00157BEF">
        <w:rPr>
          <w:sz w:val="28"/>
          <w:szCs w:val="28"/>
        </w:rPr>
        <w:t xml:space="preserve">Настоящие Правила регламентируют прием граждан Российской Федерации (далее -дети, ребенок) в Учреждение для обучения по образовательным программам дошкольного образования Учреждения. </w:t>
      </w:r>
    </w:p>
    <w:p w:rsidR="007C00F4" w:rsidRPr="00157BEF" w:rsidRDefault="007C00F4" w:rsidP="007C00F4">
      <w:pPr>
        <w:numPr>
          <w:ilvl w:val="1"/>
          <w:numId w:val="2"/>
        </w:numPr>
        <w:ind w:right="0" w:firstLine="1020"/>
        <w:rPr>
          <w:sz w:val="28"/>
          <w:szCs w:val="28"/>
        </w:rPr>
      </w:pPr>
      <w:r w:rsidRPr="00157BEF">
        <w:rPr>
          <w:sz w:val="28"/>
          <w:szCs w:val="28"/>
        </w:rPr>
        <w:t xml:space="preserve">Прием иностранных граждан и лиц без гражданства, в том числе соотечественников за рубежом, за счет средств бюджетных ассигнований федерального бюджета, бюджетов </w:t>
      </w:r>
      <w:proofErr w:type="spellStart"/>
      <w:r w:rsidRPr="00157BEF">
        <w:rPr>
          <w:sz w:val="28"/>
          <w:szCs w:val="28"/>
        </w:rPr>
        <w:t>субьектов</w:t>
      </w:r>
      <w:proofErr w:type="spellEnd"/>
      <w:r w:rsidRPr="00157BEF">
        <w:rPr>
          <w:sz w:val="28"/>
          <w:szCs w:val="28"/>
        </w:rPr>
        <w:t xml:space="preserve"> Российской Федерации и местных бюджетов осуществляется в соответствии с международными договорами Российской Федерации, Федеральным законом от 29.12.2012 г. № 273-ФЗ «Об образовании в Российской Федерации», Порядком приема на обучение по образовательным программам дошкольного образования, утвержденный приказом Министерства образования и науки Российской Федерации от 08.042014 №293, и настоящими Правилами. </w:t>
      </w:r>
    </w:p>
    <w:p w:rsidR="007C00F4" w:rsidRPr="00157BEF" w:rsidRDefault="007C00F4" w:rsidP="007C00F4">
      <w:pPr>
        <w:spacing w:line="259" w:lineRule="auto"/>
        <w:ind w:left="1380" w:right="0" w:firstLine="0"/>
        <w:jc w:val="left"/>
        <w:rPr>
          <w:sz w:val="28"/>
          <w:szCs w:val="28"/>
        </w:rPr>
      </w:pPr>
      <w:r w:rsidRPr="00157BEF">
        <w:rPr>
          <w:sz w:val="28"/>
          <w:szCs w:val="28"/>
        </w:rPr>
        <w:t xml:space="preserve"> </w:t>
      </w:r>
    </w:p>
    <w:p w:rsidR="007C00F4" w:rsidRPr="00157BEF" w:rsidRDefault="007C00F4" w:rsidP="007C00F4">
      <w:pPr>
        <w:spacing w:after="19" w:line="259" w:lineRule="auto"/>
        <w:ind w:left="1800" w:right="0" w:firstLine="0"/>
        <w:jc w:val="left"/>
        <w:rPr>
          <w:sz w:val="28"/>
          <w:szCs w:val="28"/>
        </w:rPr>
      </w:pPr>
      <w:r w:rsidRPr="00157BEF">
        <w:rPr>
          <w:b/>
          <w:sz w:val="28"/>
          <w:szCs w:val="28"/>
        </w:rPr>
        <w:t>2.</w:t>
      </w:r>
      <w:r w:rsidRPr="00157BEF">
        <w:rPr>
          <w:rFonts w:ascii="Arial" w:eastAsia="Arial" w:hAnsi="Arial" w:cs="Arial"/>
          <w:b/>
          <w:sz w:val="28"/>
          <w:szCs w:val="28"/>
        </w:rPr>
        <w:t xml:space="preserve"> </w:t>
      </w:r>
      <w:r w:rsidRPr="00157BEF">
        <w:rPr>
          <w:b/>
          <w:sz w:val="28"/>
          <w:szCs w:val="28"/>
        </w:rPr>
        <w:t xml:space="preserve">Организация приема  </w:t>
      </w:r>
    </w:p>
    <w:p w:rsidR="007C00F4" w:rsidRPr="00157BEF" w:rsidRDefault="007C00F4" w:rsidP="007C00F4">
      <w:pPr>
        <w:spacing w:after="7" w:line="259" w:lineRule="auto"/>
        <w:ind w:left="0" w:right="0" w:firstLine="0"/>
        <w:jc w:val="left"/>
        <w:rPr>
          <w:sz w:val="28"/>
          <w:szCs w:val="28"/>
        </w:rPr>
      </w:pPr>
      <w:r w:rsidRPr="00157BEF">
        <w:rPr>
          <w:b/>
          <w:sz w:val="28"/>
          <w:szCs w:val="28"/>
        </w:rPr>
        <w:t xml:space="preserve"> </w:t>
      </w:r>
    </w:p>
    <w:p w:rsidR="007C00F4" w:rsidRPr="00157BEF" w:rsidRDefault="007C00F4" w:rsidP="007C00F4">
      <w:pPr>
        <w:numPr>
          <w:ilvl w:val="1"/>
          <w:numId w:val="1"/>
        </w:numPr>
        <w:spacing w:after="122"/>
        <w:ind w:right="0" w:firstLine="360"/>
        <w:rPr>
          <w:sz w:val="28"/>
          <w:szCs w:val="28"/>
        </w:rPr>
      </w:pPr>
      <w:r w:rsidRPr="00157BEF">
        <w:rPr>
          <w:sz w:val="28"/>
          <w:szCs w:val="28"/>
        </w:rPr>
        <w:t xml:space="preserve">Учреждение осуществляет прием детей в возрасте от 2 месяцев до 8 лет при </w:t>
      </w:r>
      <w:proofErr w:type="gramStart"/>
      <w:r w:rsidRPr="00157BEF">
        <w:rPr>
          <w:sz w:val="28"/>
          <w:szCs w:val="28"/>
        </w:rPr>
        <w:t>наличии  соответствующих</w:t>
      </w:r>
      <w:proofErr w:type="gramEnd"/>
      <w:r w:rsidRPr="00157BEF">
        <w:rPr>
          <w:sz w:val="28"/>
          <w:szCs w:val="28"/>
        </w:rPr>
        <w:t xml:space="preserve"> условий.  </w:t>
      </w:r>
    </w:p>
    <w:p w:rsidR="007C00F4" w:rsidRPr="00157BEF" w:rsidRDefault="007C00F4" w:rsidP="007C00F4">
      <w:pPr>
        <w:numPr>
          <w:ilvl w:val="1"/>
          <w:numId w:val="1"/>
        </w:numPr>
        <w:spacing w:after="114"/>
        <w:ind w:right="0" w:firstLine="360"/>
        <w:rPr>
          <w:sz w:val="28"/>
          <w:szCs w:val="28"/>
        </w:rPr>
      </w:pPr>
      <w:r w:rsidRPr="00157BEF">
        <w:rPr>
          <w:sz w:val="28"/>
          <w:szCs w:val="28"/>
        </w:rPr>
        <w:t>Учреждение обеспечивает прием всех детей, имеющих п</w:t>
      </w:r>
      <w:r>
        <w:rPr>
          <w:sz w:val="28"/>
          <w:szCs w:val="28"/>
        </w:rPr>
        <w:t xml:space="preserve">раво на получение </w:t>
      </w:r>
      <w:proofErr w:type="gramStart"/>
      <w:r>
        <w:rPr>
          <w:sz w:val="28"/>
          <w:szCs w:val="28"/>
        </w:rPr>
        <w:t xml:space="preserve">дошкольного  </w:t>
      </w:r>
      <w:r w:rsidRPr="00157BEF">
        <w:rPr>
          <w:sz w:val="28"/>
          <w:szCs w:val="28"/>
        </w:rPr>
        <w:t>образования</w:t>
      </w:r>
      <w:proofErr w:type="gramEnd"/>
      <w:r w:rsidRPr="00157BEF">
        <w:rPr>
          <w:sz w:val="28"/>
          <w:szCs w:val="28"/>
        </w:rPr>
        <w:t xml:space="preserve">.  </w:t>
      </w:r>
    </w:p>
    <w:p w:rsidR="007C00F4" w:rsidRPr="00157BEF" w:rsidRDefault="007C00F4" w:rsidP="007C00F4">
      <w:pPr>
        <w:spacing w:after="73"/>
        <w:ind w:left="365" w:right="0"/>
        <w:rPr>
          <w:sz w:val="28"/>
          <w:szCs w:val="28"/>
        </w:rPr>
      </w:pPr>
      <w:proofErr w:type="gramStart"/>
      <w:r w:rsidRPr="00157BEF">
        <w:rPr>
          <w:sz w:val="28"/>
          <w:szCs w:val="28"/>
        </w:rPr>
        <w:t>2.3. .Прием</w:t>
      </w:r>
      <w:proofErr w:type="gramEnd"/>
      <w:r w:rsidRPr="00157BEF">
        <w:rPr>
          <w:sz w:val="28"/>
          <w:szCs w:val="28"/>
        </w:rPr>
        <w:t xml:space="preserve"> детей с ограниченными возможностями здоровья осуществляется на обучение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w:t>
      </w:r>
    </w:p>
    <w:p w:rsidR="007C00F4" w:rsidRPr="00157BEF" w:rsidRDefault="007C00F4" w:rsidP="007C00F4">
      <w:pPr>
        <w:tabs>
          <w:tab w:val="center" w:pos="1717"/>
        </w:tabs>
        <w:spacing w:after="121"/>
        <w:ind w:left="-10" w:right="0" w:firstLine="0"/>
        <w:jc w:val="left"/>
        <w:rPr>
          <w:sz w:val="28"/>
          <w:szCs w:val="28"/>
        </w:rPr>
      </w:pPr>
      <w:r w:rsidRPr="00157BEF">
        <w:rPr>
          <w:sz w:val="28"/>
          <w:szCs w:val="28"/>
        </w:rPr>
        <w:t xml:space="preserve"> </w:t>
      </w:r>
      <w:r w:rsidRPr="00157BEF">
        <w:rPr>
          <w:sz w:val="28"/>
          <w:szCs w:val="28"/>
        </w:rPr>
        <w:tab/>
        <w:t xml:space="preserve">педагогической комиссии.  </w:t>
      </w:r>
    </w:p>
    <w:p w:rsidR="007C00F4" w:rsidRPr="00157BEF" w:rsidRDefault="007C00F4" w:rsidP="007C00F4">
      <w:pPr>
        <w:spacing w:after="121"/>
        <w:ind w:left="-10" w:right="0" w:firstLine="360"/>
        <w:rPr>
          <w:sz w:val="28"/>
          <w:szCs w:val="28"/>
        </w:rPr>
      </w:pPr>
      <w:r w:rsidRPr="00157BEF">
        <w:rPr>
          <w:sz w:val="28"/>
          <w:szCs w:val="28"/>
        </w:rPr>
        <w:t>2.</w:t>
      </w:r>
      <w:proofErr w:type="gramStart"/>
      <w:r w:rsidRPr="00157BEF">
        <w:rPr>
          <w:sz w:val="28"/>
          <w:szCs w:val="28"/>
        </w:rPr>
        <w:t>4.Прием</w:t>
      </w:r>
      <w:proofErr w:type="gramEnd"/>
      <w:r w:rsidRPr="00157BEF">
        <w:rPr>
          <w:sz w:val="28"/>
          <w:szCs w:val="28"/>
        </w:rPr>
        <w:t xml:space="preserve"> детей в Учреждение осуществляется в течение всего календарного года при  наличии свободных мест.  </w:t>
      </w:r>
    </w:p>
    <w:p w:rsidR="007C00F4" w:rsidRPr="00157BEF" w:rsidRDefault="007C00F4" w:rsidP="007C00F4">
      <w:pPr>
        <w:spacing w:after="136"/>
        <w:ind w:left="-10" w:right="0" w:firstLine="360"/>
        <w:rPr>
          <w:sz w:val="28"/>
          <w:szCs w:val="28"/>
        </w:rPr>
      </w:pPr>
      <w:r w:rsidRPr="00157BEF">
        <w:rPr>
          <w:sz w:val="28"/>
          <w:szCs w:val="28"/>
        </w:rPr>
        <w:t>2.</w:t>
      </w:r>
      <w:proofErr w:type="gramStart"/>
      <w:r w:rsidRPr="00157BEF">
        <w:rPr>
          <w:sz w:val="28"/>
          <w:szCs w:val="28"/>
        </w:rPr>
        <w:t>5.До</w:t>
      </w:r>
      <w:proofErr w:type="gramEnd"/>
      <w:r w:rsidRPr="00157BEF">
        <w:rPr>
          <w:sz w:val="28"/>
          <w:szCs w:val="28"/>
        </w:rPr>
        <w:t xml:space="preserve"> начала приема в Учреждение назначается лицо, ответственное за прием документов  (заведующий), и утверждается график приема заявлений и документов.  </w:t>
      </w:r>
    </w:p>
    <w:p w:rsidR="007C00F4" w:rsidRPr="00157BEF" w:rsidRDefault="007C00F4" w:rsidP="007C00F4">
      <w:pPr>
        <w:numPr>
          <w:ilvl w:val="0"/>
          <w:numId w:val="3"/>
        </w:numPr>
        <w:spacing w:after="51"/>
        <w:ind w:right="178" w:hanging="360"/>
        <w:rPr>
          <w:sz w:val="28"/>
          <w:szCs w:val="28"/>
        </w:rPr>
      </w:pPr>
      <w:r w:rsidRPr="00157BEF">
        <w:rPr>
          <w:sz w:val="28"/>
          <w:szCs w:val="28"/>
        </w:rPr>
        <w:t xml:space="preserve">6.На информационном стенде и на официальном сайте Учреждения в сети Интернет yarkeyds3.jimdo.com до начала приема размещается информация о сроках приема документов, график приема документов.  </w:t>
      </w:r>
    </w:p>
    <w:p w:rsidR="007C00F4" w:rsidRPr="00157BEF" w:rsidRDefault="007C00F4" w:rsidP="007C00F4">
      <w:pPr>
        <w:spacing w:after="55" w:line="259" w:lineRule="auto"/>
        <w:ind w:left="0" w:right="0" w:firstLine="0"/>
        <w:jc w:val="left"/>
        <w:rPr>
          <w:sz w:val="28"/>
          <w:szCs w:val="28"/>
        </w:rPr>
      </w:pPr>
      <w:r w:rsidRPr="00157BEF">
        <w:rPr>
          <w:sz w:val="28"/>
          <w:szCs w:val="28"/>
        </w:rPr>
        <w:t xml:space="preserve"> </w:t>
      </w:r>
    </w:p>
    <w:p w:rsidR="007C00F4" w:rsidRPr="00157BEF" w:rsidRDefault="007C00F4" w:rsidP="007C00F4">
      <w:pPr>
        <w:spacing w:after="0" w:line="259" w:lineRule="auto"/>
        <w:ind w:left="0" w:right="0" w:firstLine="0"/>
        <w:jc w:val="left"/>
        <w:rPr>
          <w:sz w:val="28"/>
          <w:szCs w:val="28"/>
        </w:rPr>
      </w:pPr>
      <w:r w:rsidRPr="00157BEF">
        <w:rPr>
          <w:sz w:val="28"/>
          <w:szCs w:val="28"/>
        </w:rPr>
        <w:t xml:space="preserve"> </w:t>
      </w:r>
    </w:p>
    <w:p w:rsidR="007C00F4" w:rsidRPr="00157BEF" w:rsidRDefault="007C00F4" w:rsidP="007C00F4">
      <w:pPr>
        <w:numPr>
          <w:ilvl w:val="0"/>
          <w:numId w:val="3"/>
        </w:numPr>
        <w:spacing w:after="19" w:line="259" w:lineRule="auto"/>
        <w:ind w:right="178" w:hanging="360"/>
        <w:rPr>
          <w:sz w:val="28"/>
          <w:szCs w:val="28"/>
        </w:rPr>
      </w:pPr>
      <w:r w:rsidRPr="00157BEF">
        <w:rPr>
          <w:b/>
          <w:sz w:val="28"/>
          <w:szCs w:val="28"/>
        </w:rPr>
        <w:t xml:space="preserve">Порядок зачисления </w:t>
      </w:r>
    </w:p>
    <w:p w:rsidR="007C00F4" w:rsidRPr="00157BEF" w:rsidRDefault="007C00F4" w:rsidP="007C00F4">
      <w:pPr>
        <w:spacing w:after="0"/>
        <w:ind w:left="-5" w:right="0"/>
        <w:rPr>
          <w:sz w:val="28"/>
          <w:szCs w:val="28"/>
        </w:rPr>
      </w:pPr>
      <w:r w:rsidRPr="00157BEF">
        <w:rPr>
          <w:sz w:val="28"/>
          <w:szCs w:val="28"/>
        </w:rPr>
        <w:t>3.1.</w:t>
      </w:r>
      <w:r w:rsidRPr="00157BEF">
        <w:rPr>
          <w:rFonts w:ascii="Arial" w:eastAsia="Arial" w:hAnsi="Arial" w:cs="Arial"/>
          <w:sz w:val="28"/>
          <w:szCs w:val="28"/>
        </w:rPr>
        <w:t xml:space="preserve"> </w:t>
      </w:r>
      <w:r w:rsidRPr="00157BEF">
        <w:rPr>
          <w:sz w:val="28"/>
          <w:szCs w:val="28"/>
        </w:rPr>
        <w:t xml:space="preserve"> Прием   детей   в   Учреждение   на   обучение   по   образовательным   программам  дошкольного образования осуществляется на основании направления (путевки) Отдела образования, личного заявления родителя (законного представителя)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 законодательством Российской Федерации. </w:t>
      </w:r>
    </w:p>
    <w:p w:rsidR="007C00F4" w:rsidRPr="00157BEF" w:rsidRDefault="007C00F4" w:rsidP="007C00F4">
      <w:pPr>
        <w:spacing w:after="118"/>
        <w:ind w:left="-5" w:right="0"/>
        <w:rPr>
          <w:sz w:val="28"/>
          <w:szCs w:val="28"/>
        </w:rPr>
      </w:pPr>
      <w:r w:rsidRPr="00157BEF">
        <w:rPr>
          <w:sz w:val="28"/>
          <w:szCs w:val="28"/>
        </w:rPr>
        <w:t xml:space="preserve">В заявлении родителями (законными представителями) ребенка указываются </w:t>
      </w:r>
      <w:proofErr w:type="gramStart"/>
      <w:r w:rsidRPr="00157BEF">
        <w:rPr>
          <w:sz w:val="28"/>
          <w:szCs w:val="28"/>
        </w:rPr>
        <w:t>следующие  сведения</w:t>
      </w:r>
      <w:proofErr w:type="gramEnd"/>
      <w:r w:rsidRPr="00157BEF">
        <w:rPr>
          <w:sz w:val="28"/>
          <w:szCs w:val="28"/>
        </w:rPr>
        <w:t xml:space="preserve">: </w:t>
      </w:r>
    </w:p>
    <w:p w:rsidR="007C00F4" w:rsidRPr="00157BEF" w:rsidRDefault="007C00F4" w:rsidP="007C00F4">
      <w:pPr>
        <w:ind w:left="-5" w:right="3549"/>
        <w:rPr>
          <w:sz w:val="28"/>
          <w:szCs w:val="28"/>
        </w:rPr>
      </w:pPr>
      <w:r w:rsidRPr="00157BEF">
        <w:rPr>
          <w:sz w:val="28"/>
          <w:szCs w:val="28"/>
        </w:rPr>
        <w:t xml:space="preserve">а) фамилия, имя, отчество (последнее - при наличии) ребенка;  </w:t>
      </w:r>
    </w:p>
    <w:p w:rsidR="007C00F4" w:rsidRPr="00157BEF" w:rsidRDefault="007C00F4" w:rsidP="007C00F4">
      <w:pPr>
        <w:spacing w:after="167"/>
        <w:ind w:left="-5" w:right="0"/>
        <w:rPr>
          <w:sz w:val="28"/>
          <w:szCs w:val="28"/>
        </w:rPr>
      </w:pPr>
      <w:r w:rsidRPr="00157BEF">
        <w:rPr>
          <w:sz w:val="28"/>
          <w:szCs w:val="28"/>
        </w:rPr>
        <w:t xml:space="preserve"> б) дата и место рождения ребенка; </w:t>
      </w:r>
    </w:p>
    <w:p w:rsidR="007C00F4" w:rsidRPr="00157BEF" w:rsidRDefault="007C00F4" w:rsidP="007C00F4">
      <w:pPr>
        <w:ind w:left="-5" w:right="0"/>
        <w:rPr>
          <w:sz w:val="28"/>
          <w:szCs w:val="28"/>
        </w:rPr>
      </w:pPr>
      <w:r w:rsidRPr="00157BEF">
        <w:rPr>
          <w:sz w:val="28"/>
          <w:szCs w:val="28"/>
        </w:rPr>
        <w:t xml:space="preserve">в) фамилия, имя, отчество (последнее - при наличии) родителей (законных представителей) ребенка;  </w:t>
      </w:r>
    </w:p>
    <w:p w:rsidR="007C00F4" w:rsidRPr="00157BEF" w:rsidRDefault="007C00F4" w:rsidP="007C00F4">
      <w:pPr>
        <w:ind w:left="-5" w:right="0"/>
        <w:rPr>
          <w:sz w:val="28"/>
          <w:szCs w:val="28"/>
        </w:rPr>
      </w:pPr>
      <w:r w:rsidRPr="00157BEF">
        <w:rPr>
          <w:sz w:val="28"/>
          <w:szCs w:val="28"/>
        </w:rPr>
        <w:t xml:space="preserve">г) адрес места жительства ребенка, его родителей (законных представителей); </w:t>
      </w:r>
    </w:p>
    <w:p w:rsidR="007C00F4" w:rsidRPr="00157BEF" w:rsidRDefault="007C00F4" w:rsidP="007C00F4">
      <w:pPr>
        <w:ind w:left="-5" w:right="0"/>
        <w:rPr>
          <w:sz w:val="28"/>
          <w:szCs w:val="28"/>
        </w:rPr>
      </w:pPr>
      <w:r w:rsidRPr="00157BEF">
        <w:rPr>
          <w:sz w:val="28"/>
          <w:szCs w:val="28"/>
        </w:rPr>
        <w:t xml:space="preserve">д) контактные телефоны родителей (законных представителей) ребенка. </w:t>
      </w:r>
    </w:p>
    <w:p w:rsidR="007C00F4" w:rsidRPr="00157BEF" w:rsidRDefault="007C00F4" w:rsidP="007C00F4">
      <w:pPr>
        <w:spacing w:after="1"/>
        <w:ind w:left="-5" w:right="0"/>
        <w:rPr>
          <w:sz w:val="28"/>
          <w:szCs w:val="28"/>
        </w:rPr>
      </w:pPr>
      <w:r w:rsidRPr="00157BEF">
        <w:rPr>
          <w:sz w:val="28"/>
          <w:szCs w:val="28"/>
        </w:rPr>
        <w:t xml:space="preserve">Примерная форма заявления размещается Учреждением на информационном стенде и на официальном сайте Учреждения в сети Интернет. </w:t>
      </w:r>
    </w:p>
    <w:p w:rsidR="007C00F4" w:rsidRPr="00157BEF" w:rsidRDefault="007C00F4" w:rsidP="007C00F4">
      <w:pPr>
        <w:spacing w:after="128"/>
        <w:ind w:left="-5" w:right="0"/>
        <w:rPr>
          <w:sz w:val="28"/>
          <w:szCs w:val="28"/>
        </w:rPr>
      </w:pPr>
      <w:r w:rsidRPr="00157BEF">
        <w:rPr>
          <w:sz w:val="28"/>
          <w:szCs w:val="28"/>
        </w:rPr>
        <w:t xml:space="preserve">Прием детей, впервые поступающих в Учреждение, осуществляется на </w:t>
      </w:r>
      <w:proofErr w:type="gramStart"/>
      <w:r w:rsidRPr="00157BEF">
        <w:rPr>
          <w:sz w:val="28"/>
          <w:szCs w:val="28"/>
        </w:rPr>
        <w:t>основании  медицинского</w:t>
      </w:r>
      <w:proofErr w:type="gramEnd"/>
      <w:r w:rsidRPr="00157BEF">
        <w:rPr>
          <w:sz w:val="28"/>
          <w:szCs w:val="28"/>
        </w:rPr>
        <w:t xml:space="preserve"> заключения. </w:t>
      </w:r>
    </w:p>
    <w:p w:rsidR="007C00F4" w:rsidRPr="00157BEF" w:rsidRDefault="007C00F4" w:rsidP="007C00F4">
      <w:pPr>
        <w:spacing w:after="65"/>
        <w:ind w:left="-5" w:right="0"/>
        <w:rPr>
          <w:sz w:val="28"/>
          <w:szCs w:val="28"/>
        </w:rPr>
      </w:pPr>
      <w:r w:rsidRPr="00157BEF">
        <w:rPr>
          <w:sz w:val="28"/>
          <w:szCs w:val="28"/>
        </w:rPr>
        <w:t xml:space="preserve">3.2. Для зачисления в Учреждение родители (законные представители) детей, проживающих на закрепленной за Учреждением территории, дополнительно предоставляют: </w:t>
      </w:r>
      <w:r w:rsidRPr="00157BEF">
        <w:rPr>
          <w:sz w:val="28"/>
          <w:szCs w:val="28"/>
        </w:rPr>
        <w:tab/>
        <w:t xml:space="preserve"> </w:t>
      </w:r>
    </w:p>
    <w:p w:rsidR="007C00F4" w:rsidRPr="00157BEF" w:rsidRDefault="007C00F4" w:rsidP="007C00F4">
      <w:pPr>
        <w:numPr>
          <w:ilvl w:val="0"/>
          <w:numId w:val="4"/>
        </w:numPr>
        <w:spacing w:line="304" w:lineRule="auto"/>
        <w:ind w:right="0"/>
        <w:rPr>
          <w:sz w:val="28"/>
          <w:szCs w:val="28"/>
        </w:rPr>
      </w:pPr>
      <w:r w:rsidRPr="00157BEF">
        <w:rPr>
          <w:sz w:val="28"/>
          <w:szCs w:val="28"/>
        </w:rPr>
        <w:t xml:space="preserve">оригинал свидетельства о рождении ребенка или документ, подтверждающий родство заявителя (или законность представления </w:t>
      </w:r>
      <w:r w:rsidRPr="00157BEF">
        <w:rPr>
          <w:sz w:val="28"/>
          <w:szCs w:val="28"/>
        </w:rPr>
        <w:tab/>
        <w:t xml:space="preserve"> прав ребенка); </w:t>
      </w:r>
    </w:p>
    <w:p w:rsidR="007C00F4" w:rsidRPr="00157BEF" w:rsidRDefault="007C00F4" w:rsidP="007C00F4">
      <w:pPr>
        <w:numPr>
          <w:ilvl w:val="0"/>
          <w:numId w:val="4"/>
        </w:numPr>
        <w:spacing w:after="123"/>
        <w:ind w:right="0"/>
        <w:rPr>
          <w:sz w:val="28"/>
          <w:szCs w:val="28"/>
        </w:rPr>
      </w:pPr>
      <w:r w:rsidRPr="00157BEF">
        <w:rPr>
          <w:sz w:val="28"/>
          <w:szCs w:val="28"/>
        </w:rPr>
        <w:t xml:space="preserve">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 </w:t>
      </w:r>
      <w:r w:rsidRPr="00157BEF">
        <w:rPr>
          <w:sz w:val="28"/>
          <w:szCs w:val="28"/>
        </w:rPr>
        <w:tab/>
        <w:t xml:space="preserve"> </w:t>
      </w:r>
    </w:p>
    <w:p w:rsidR="007C00F4" w:rsidRPr="00157BEF" w:rsidRDefault="007C00F4" w:rsidP="007C00F4">
      <w:pPr>
        <w:numPr>
          <w:ilvl w:val="1"/>
          <w:numId w:val="6"/>
        </w:numPr>
        <w:spacing w:after="63"/>
        <w:ind w:right="0"/>
        <w:rPr>
          <w:sz w:val="28"/>
          <w:szCs w:val="28"/>
        </w:rPr>
      </w:pPr>
      <w:r w:rsidRPr="00157BEF">
        <w:rPr>
          <w:sz w:val="28"/>
          <w:szCs w:val="28"/>
        </w:rPr>
        <w:t xml:space="preserve">Для зачисления в Учреждение родители (законные представители) детей, не проживающих на закрепленной за Учреждением территории, дополнительно представляют: </w:t>
      </w:r>
    </w:p>
    <w:p w:rsidR="007C00F4" w:rsidRPr="00157BEF" w:rsidRDefault="007C00F4" w:rsidP="007C00F4">
      <w:pPr>
        <w:spacing w:after="142"/>
        <w:ind w:left="-5" w:right="0"/>
        <w:rPr>
          <w:sz w:val="28"/>
          <w:szCs w:val="28"/>
        </w:rPr>
      </w:pPr>
      <w:r w:rsidRPr="00157BEF">
        <w:rPr>
          <w:sz w:val="28"/>
          <w:szCs w:val="28"/>
        </w:rPr>
        <w:t xml:space="preserve"> свидетельство о рождения ребенка. </w:t>
      </w:r>
    </w:p>
    <w:p w:rsidR="007C00F4" w:rsidRPr="00157BEF" w:rsidRDefault="007C00F4" w:rsidP="007C00F4">
      <w:pPr>
        <w:numPr>
          <w:ilvl w:val="1"/>
          <w:numId w:val="6"/>
        </w:numPr>
        <w:spacing w:after="83"/>
        <w:ind w:right="0"/>
        <w:rPr>
          <w:sz w:val="28"/>
          <w:szCs w:val="28"/>
        </w:rPr>
      </w:pPr>
      <w:r w:rsidRPr="00157BEF">
        <w:rPr>
          <w:sz w:val="28"/>
          <w:szCs w:val="28"/>
        </w:rPr>
        <w:t>Для зачисления в Учреждение родители (законные предст</w:t>
      </w:r>
      <w:r>
        <w:rPr>
          <w:sz w:val="28"/>
          <w:szCs w:val="28"/>
        </w:rPr>
        <w:t>авители) детей, не являющихся г</w:t>
      </w:r>
      <w:r w:rsidRPr="00157BEF">
        <w:rPr>
          <w:sz w:val="28"/>
          <w:szCs w:val="28"/>
        </w:rPr>
        <w:t xml:space="preserve">ражданами Российской Федерации, дополнительно представляют: </w:t>
      </w:r>
    </w:p>
    <w:p w:rsidR="007C00F4" w:rsidRPr="00157BEF" w:rsidRDefault="007C00F4" w:rsidP="007C00F4">
      <w:pPr>
        <w:numPr>
          <w:ilvl w:val="0"/>
          <w:numId w:val="4"/>
        </w:numPr>
        <w:spacing w:after="0" w:line="313" w:lineRule="auto"/>
        <w:ind w:right="0"/>
        <w:rPr>
          <w:sz w:val="28"/>
          <w:szCs w:val="28"/>
        </w:rPr>
      </w:pPr>
      <w:r w:rsidRPr="00157BEF">
        <w:rPr>
          <w:sz w:val="28"/>
          <w:szCs w:val="28"/>
        </w:rPr>
        <w:t xml:space="preserve">документ, подтверждающий родство заявителя (или законность представления прав ребенка); -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r w:rsidRPr="00157BEF">
        <w:rPr>
          <w:sz w:val="28"/>
          <w:szCs w:val="28"/>
        </w:rPr>
        <w:tab/>
        <w:t xml:space="preserve"> </w:t>
      </w:r>
    </w:p>
    <w:p w:rsidR="007C00F4" w:rsidRPr="00157BEF" w:rsidRDefault="007C00F4" w:rsidP="007C00F4">
      <w:pPr>
        <w:spacing w:after="109"/>
        <w:ind w:left="-10" w:right="0" w:firstLine="360"/>
        <w:rPr>
          <w:sz w:val="28"/>
          <w:szCs w:val="28"/>
        </w:rPr>
      </w:pPr>
      <w:r w:rsidRPr="00157BEF">
        <w:rPr>
          <w:sz w:val="28"/>
          <w:szCs w:val="28"/>
        </w:rPr>
        <w:t xml:space="preserve">Копии предъявляемых при приеме документов хранятся в Учреждении в течение всего периода обучения ребенка. </w:t>
      </w:r>
      <w:r w:rsidRPr="00157BEF">
        <w:rPr>
          <w:sz w:val="28"/>
          <w:szCs w:val="28"/>
        </w:rPr>
        <w:tab/>
        <w:t xml:space="preserve"> </w:t>
      </w:r>
    </w:p>
    <w:p w:rsidR="007C00F4" w:rsidRPr="00157BEF" w:rsidRDefault="007C00F4" w:rsidP="007C00F4">
      <w:pPr>
        <w:numPr>
          <w:ilvl w:val="1"/>
          <w:numId w:val="5"/>
        </w:numPr>
        <w:ind w:right="0"/>
        <w:rPr>
          <w:sz w:val="28"/>
          <w:szCs w:val="28"/>
        </w:rPr>
      </w:pPr>
      <w:r w:rsidRPr="00157BEF">
        <w:rPr>
          <w:sz w:val="28"/>
          <w:szCs w:val="28"/>
        </w:rPr>
        <w:t xml:space="preserve">Для зачисления в Учреждение детей из семей беженцев или вынужденных переселенцев родителей (законные представители) предоставляют: </w:t>
      </w:r>
      <w:r w:rsidRPr="00157BEF">
        <w:rPr>
          <w:sz w:val="28"/>
          <w:szCs w:val="28"/>
        </w:rPr>
        <w:tab/>
        <w:t xml:space="preserve"> </w:t>
      </w:r>
    </w:p>
    <w:p w:rsidR="007C00F4" w:rsidRPr="00157BEF" w:rsidRDefault="007C00F4" w:rsidP="007C00F4">
      <w:pPr>
        <w:ind w:left="-5" w:right="0"/>
        <w:rPr>
          <w:sz w:val="28"/>
          <w:szCs w:val="28"/>
        </w:rPr>
      </w:pPr>
      <w:r w:rsidRPr="00157BEF">
        <w:rPr>
          <w:sz w:val="28"/>
          <w:szCs w:val="28"/>
        </w:rPr>
        <w:t xml:space="preserve">удостоверение вынужденного переселенца со сведениями о членах семьи, не достигших возраста 18 лет, </w:t>
      </w:r>
      <w:proofErr w:type="gramStart"/>
      <w:r w:rsidRPr="00157BEF">
        <w:rPr>
          <w:sz w:val="28"/>
          <w:szCs w:val="28"/>
        </w:rPr>
        <w:t>или  удостоверение</w:t>
      </w:r>
      <w:proofErr w:type="gramEnd"/>
      <w:r w:rsidRPr="00157BEF">
        <w:rPr>
          <w:sz w:val="28"/>
          <w:szCs w:val="28"/>
        </w:rPr>
        <w:t xml:space="preserve"> беженца со сведениями о членах семьи, не достигших 18 лет. </w:t>
      </w:r>
    </w:p>
    <w:p w:rsidR="007C00F4" w:rsidRPr="00157BEF" w:rsidRDefault="007C00F4" w:rsidP="007C00F4">
      <w:pPr>
        <w:numPr>
          <w:ilvl w:val="1"/>
          <w:numId w:val="5"/>
        </w:numPr>
        <w:spacing w:after="121"/>
        <w:ind w:right="0"/>
        <w:rPr>
          <w:sz w:val="28"/>
          <w:szCs w:val="28"/>
        </w:rPr>
      </w:pPr>
      <w:r w:rsidRPr="00157BEF">
        <w:rPr>
          <w:sz w:val="28"/>
          <w:szCs w:val="28"/>
        </w:rPr>
        <w:t xml:space="preserve">Родители (законные представители) детей, впервые поступающих </w:t>
      </w:r>
      <w:proofErr w:type="gramStart"/>
      <w:r w:rsidRPr="00157BEF">
        <w:rPr>
          <w:sz w:val="28"/>
          <w:szCs w:val="28"/>
        </w:rPr>
        <w:t>в образовательную организацию</w:t>
      </w:r>
      <w:proofErr w:type="gramEnd"/>
      <w:r w:rsidRPr="00157BEF">
        <w:rPr>
          <w:sz w:val="28"/>
          <w:szCs w:val="28"/>
        </w:rPr>
        <w:t xml:space="preserve"> предоставляют соответствующее медицинское заключение.  </w:t>
      </w:r>
      <w:r w:rsidRPr="00157BEF">
        <w:rPr>
          <w:sz w:val="28"/>
          <w:szCs w:val="28"/>
        </w:rPr>
        <w:tab/>
        <w:t xml:space="preserve"> </w:t>
      </w:r>
    </w:p>
    <w:p w:rsidR="007C00F4" w:rsidRPr="00157BEF" w:rsidRDefault="007C00F4" w:rsidP="007C00F4">
      <w:pPr>
        <w:numPr>
          <w:ilvl w:val="1"/>
          <w:numId w:val="5"/>
        </w:numPr>
        <w:spacing w:after="133"/>
        <w:ind w:right="0"/>
        <w:rPr>
          <w:sz w:val="28"/>
          <w:szCs w:val="28"/>
        </w:rPr>
      </w:pPr>
      <w:r w:rsidRPr="00157BEF">
        <w:rPr>
          <w:sz w:val="28"/>
          <w:szCs w:val="28"/>
        </w:rPr>
        <w:t xml:space="preserve">Лицо, ответственное за прием документов (заведующий), при приеме заявления обязано ознакомиться с документом, удостоверяющим личность заявителя, для установления факта родственных отношений и полномочий законного представителя </w:t>
      </w:r>
      <w:r w:rsidRPr="00157BEF">
        <w:rPr>
          <w:sz w:val="28"/>
          <w:szCs w:val="28"/>
        </w:rPr>
        <w:tab/>
        <w:t xml:space="preserve">.  </w:t>
      </w:r>
    </w:p>
    <w:p w:rsidR="007C00F4" w:rsidRDefault="007C00F4" w:rsidP="007C00F4">
      <w:pPr>
        <w:numPr>
          <w:ilvl w:val="1"/>
          <w:numId w:val="5"/>
        </w:numPr>
        <w:spacing w:after="0"/>
        <w:ind w:right="0"/>
        <w:rPr>
          <w:sz w:val="28"/>
          <w:szCs w:val="28"/>
        </w:rPr>
      </w:pPr>
      <w:r w:rsidRPr="00157BEF">
        <w:rPr>
          <w:sz w:val="28"/>
          <w:szCs w:val="28"/>
        </w:rPr>
        <w:t xml:space="preserve">При приеме заявления должностное лицо, ответственное за прием документов, знакомит родителей (законных представителей) с Уставом Учреждения, Лицензией на право осуществления образовательной деятельности, с образовательными программами дошкольного образования, реализуемыми Учреждением, Правилами внутреннего распорядка, иными локальными нормативными актами, регламентирующими организацию и </w:t>
      </w:r>
      <w:proofErr w:type="gramStart"/>
      <w:r w:rsidRPr="00157BEF">
        <w:rPr>
          <w:sz w:val="28"/>
          <w:szCs w:val="28"/>
        </w:rPr>
        <w:t xml:space="preserve">осуществление  </w:t>
      </w:r>
      <w:r>
        <w:rPr>
          <w:sz w:val="28"/>
          <w:szCs w:val="28"/>
        </w:rPr>
        <w:t>образовательной</w:t>
      </w:r>
      <w:proofErr w:type="gramEnd"/>
      <w:r>
        <w:rPr>
          <w:sz w:val="28"/>
          <w:szCs w:val="28"/>
        </w:rPr>
        <w:t xml:space="preserve"> деятельности, а также настоящим Правилам.</w:t>
      </w:r>
    </w:p>
    <w:p w:rsidR="007C00F4" w:rsidRDefault="007C00F4" w:rsidP="007C00F4">
      <w:pPr>
        <w:numPr>
          <w:ilvl w:val="1"/>
          <w:numId w:val="5"/>
        </w:numPr>
        <w:spacing w:after="0"/>
        <w:ind w:right="0"/>
        <w:rPr>
          <w:sz w:val="28"/>
          <w:szCs w:val="28"/>
        </w:rPr>
      </w:pPr>
      <w:r>
        <w:rPr>
          <w:sz w:val="28"/>
          <w:szCs w:val="28"/>
        </w:rPr>
        <w:t>Факт ознакомления родителей (законных представителей) ребенка с документами, указанным в п.3.8. фиксируется в заявлении о приеме на обучение по образовательным программам дошкольного образования и заверяется личной подписью родителей (законных представителей) ребенка.</w:t>
      </w:r>
    </w:p>
    <w:p w:rsidR="007C00F4" w:rsidRDefault="007C00F4" w:rsidP="007C00F4">
      <w:pPr>
        <w:numPr>
          <w:ilvl w:val="1"/>
          <w:numId w:val="5"/>
        </w:numPr>
        <w:spacing w:after="0"/>
        <w:ind w:right="0"/>
        <w:rPr>
          <w:sz w:val="28"/>
          <w:szCs w:val="28"/>
        </w:rPr>
      </w:pPr>
      <w:r>
        <w:rPr>
          <w:sz w:val="28"/>
          <w:szCs w:val="28"/>
        </w:rPr>
        <w:t>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установленным законодательством Российской Федерации.</w:t>
      </w:r>
    </w:p>
    <w:p w:rsidR="007C00F4" w:rsidRDefault="007C00F4" w:rsidP="007C00F4">
      <w:pPr>
        <w:numPr>
          <w:ilvl w:val="1"/>
          <w:numId w:val="5"/>
        </w:numPr>
        <w:spacing w:after="0"/>
        <w:ind w:right="0"/>
        <w:rPr>
          <w:sz w:val="28"/>
          <w:szCs w:val="28"/>
        </w:rPr>
      </w:pPr>
      <w:r>
        <w:rPr>
          <w:sz w:val="28"/>
          <w:szCs w:val="28"/>
        </w:rPr>
        <w:t xml:space="preserve">Лицо ответственное за прием документов (заведующий), осуществляет регистрацию поданных заявлений и документов в журнале приема заявлений о приеме в Учреждение, о чем родителям (законным представителям) </w:t>
      </w:r>
      <w:proofErr w:type="gramStart"/>
      <w:r>
        <w:rPr>
          <w:sz w:val="28"/>
          <w:szCs w:val="28"/>
        </w:rPr>
        <w:t>детей  выдается</w:t>
      </w:r>
      <w:proofErr w:type="gramEnd"/>
      <w:r>
        <w:rPr>
          <w:sz w:val="28"/>
          <w:szCs w:val="28"/>
        </w:rPr>
        <w:t xml:space="preserve"> расписка в получении документов, содержащая информацию о регистрационном номере заявления о приеме ребенка в Учреждение и перечне представленных документов. Расписка заверяется подписью лица, ответственного за прием документов (заведующим) и печатью Учреждения.</w:t>
      </w:r>
    </w:p>
    <w:p w:rsidR="007C00F4" w:rsidRDefault="007C00F4" w:rsidP="007C00F4">
      <w:pPr>
        <w:numPr>
          <w:ilvl w:val="1"/>
          <w:numId w:val="5"/>
        </w:numPr>
        <w:spacing w:after="0"/>
        <w:ind w:right="0"/>
        <w:rPr>
          <w:sz w:val="28"/>
          <w:szCs w:val="28"/>
        </w:rPr>
      </w:pPr>
      <w:r>
        <w:rPr>
          <w:sz w:val="28"/>
          <w:szCs w:val="28"/>
        </w:rPr>
        <w:t>Заявление может быть подано родителем (законным представителем) в форме электронного документа с использованием информационно-телекоммуникационных сетей общего пользования.</w:t>
      </w:r>
    </w:p>
    <w:p w:rsidR="007C00F4" w:rsidRDefault="007C00F4" w:rsidP="007C00F4">
      <w:pPr>
        <w:numPr>
          <w:ilvl w:val="1"/>
          <w:numId w:val="5"/>
        </w:numPr>
        <w:spacing w:after="0"/>
        <w:ind w:right="0"/>
        <w:rPr>
          <w:sz w:val="28"/>
          <w:szCs w:val="28"/>
        </w:rPr>
      </w:pPr>
      <w:r>
        <w:rPr>
          <w:sz w:val="28"/>
          <w:szCs w:val="28"/>
        </w:rPr>
        <w:t xml:space="preserve"> После приема документов, указанных в настоящих Правилах, Учреждение заключает договор об образовании по образовательным программам дошкольного образования с родителями (законными представителями) ребенка.</w:t>
      </w:r>
    </w:p>
    <w:p w:rsidR="007C00F4" w:rsidRDefault="007C00F4" w:rsidP="007C00F4">
      <w:pPr>
        <w:numPr>
          <w:ilvl w:val="1"/>
          <w:numId w:val="5"/>
        </w:numPr>
        <w:spacing w:after="0"/>
        <w:ind w:right="0"/>
        <w:rPr>
          <w:sz w:val="28"/>
          <w:szCs w:val="28"/>
        </w:rPr>
      </w:pPr>
      <w:r>
        <w:rPr>
          <w:sz w:val="28"/>
          <w:szCs w:val="28"/>
        </w:rPr>
        <w:t>Зачисление ребенка в Учреждение оформляется приказом заведующей в течение трех рабочих дней после заключения договора.</w:t>
      </w:r>
    </w:p>
    <w:p w:rsidR="007C00F4" w:rsidRDefault="007C00F4" w:rsidP="007C00F4">
      <w:pPr>
        <w:numPr>
          <w:ilvl w:val="1"/>
          <w:numId w:val="5"/>
        </w:numPr>
        <w:spacing w:after="0"/>
        <w:ind w:right="0"/>
        <w:rPr>
          <w:sz w:val="28"/>
          <w:szCs w:val="28"/>
        </w:rPr>
      </w:pPr>
      <w:r>
        <w:rPr>
          <w:sz w:val="28"/>
          <w:szCs w:val="28"/>
        </w:rPr>
        <w:t>На каждого зачисленного в Учреждение ребенка формируется личное дело, в котором хранятся все полученные при приеме документы.</w:t>
      </w:r>
    </w:p>
    <w:p w:rsidR="007C00F4" w:rsidRPr="00157BEF" w:rsidRDefault="007C00F4" w:rsidP="007C00F4">
      <w:pPr>
        <w:spacing w:after="0"/>
        <w:ind w:left="725" w:right="0" w:firstLine="0"/>
        <w:rPr>
          <w:sz w:val="28"/>
          <w:szCs w:val="28"/>
        </w:rPr>
      </w:pPr>
    </w:p>
    <w:p w:rsidR="007C00F4" w:rsidRDefault="007C00F4" w:rsidP="007C00F4">
      <w:pPr>
        <w:spacing w:after="0" w:line="259" w:lineRule="auto"/>
        <w:ind w:left="0" w:right="42" w:firstLine="0"/>
        <w:jc w:val="right"/>
      </w:pPr>
      <w:r w:rsidRPr="007C00F4">
        <w:rPr>
          <w:noProof/>
        </w:rPr>
        <w:drawing>
          <wp:inline distT="0" distB="0" distL="0" distR="0">
            <wp:extent cx="5940425" cy="8165358"/>
            <wp:effectExtent l="0" t="0" r="3175" b="7620"/>
            <wp:docPr id="1" name="Рисунок 1" descr="C:\Users\1\Desktop\локальные акты\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локальные акты\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r>
        <w:t xml:space="preserve"> </w:t>
      </w:r>
    </w:p>
    <w:p w:rsidR="007C00F4" w:rsidRDefault="007C00F4" w:rsidP="007C00F4">
      <w:pPr>
        <w:spacing w:after="0" w:line="259" w:lineRule="auto"/>
        <w:ind w:left="0" w:right="520" w:firstLine="0"/>
        <w:jc w:val="righ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7C00F4" w:rsidRDefault="007C00F4" w:rsidP="007C00F4">
      <w:pPr>
        <w:spacing w:after="0" w:line="259" w:lineRule="auto"/>
        <w:ind w:left="0" w:right="0" w:firstLine="0"/>
        <w:jc w:val="left"/>
      </w:pPr>
      <w:r>
        <w:rPr>
          <w:rFonts w:ascii="Calibri" w:eastAsia="Calibri" w:hAnsi="Calibri" w:cs="Calibri"/>
          <w:sz w:val="22"/>
        </w:rPr>
        <w:t xml:space="preserve"> </w:t>
      </w:r>
    </w:p>
    <w:p w:rsidR="0088675C" w:rsidRDefault="0088675C"/>
    <w:sectPr w:rsidR="008867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2563"/>
    <w:multiLevelType w:val="multilevel"/>
    <w:tmpl w:val="240087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7268E4"/>
    <w:multiLevelType w:val="multilevel"/>
    <w:tmpl w:val="5F329C1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9312DA"/>
    <w:multiLevelType w:val="hybridMultilevel"/>
    <w:tmpl w:val="DDF2355E"/>
    <w:lvl w:ilvl="0" w:tplc="CF52F4C2">
      <w:start w:val="2"/>
      <w:numFmt w:val="decimal"/>
      <w:lvlText w:val="%1."/>
      <w:lvlJc w:val="left"/>
      <w:pPr>
        <w:ind w:left="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C4E0E">
      <w:start w:val="1"/>
      <w:numFmt w:val="lowerLetter"/>
      <w:lvlText w:val="%2"/>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9045CA">
      <w:start w:val="1"/>
      <w:numFmt w:val="lowerRoman"/>
      <w:lvlText w:val="%3"/>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EF07C">
      <w:start w:val="1"/>
      <w:numFmt w:val="decimal"/>
      <w:lvlText w:val="%4"/>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04FAFE">
      <w:start w:val="1"/>
      <w:numFmt w:val="lowerLetter"/>
      <w:lvlText w:val="%5"/>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6F7E">
      <w:start w:val="1"/>
      <w:numFmt w:val="lowerRoman"/>
      <w:lvlText w:val="%6"/>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A3BEC">
      <w:start w:val="1"/>
      <w:numFmt w:val="decimal"/>
      <w:lvlText w:val="%7"/>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ACE2BE">
      <w:start w:val="1"/>
      <w:numFmt w:val="lowerLetter"/>
      <w:lvlText w:val="%8"/>
      <w:lvlJc w:val="left"/>
      <w:pPr>
        <w:ind w:left="7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AA5A8">
      <w:start w:val="1"/>
      <w:numFmt w:val="lowerRoman"/>
      <w:lvlText w:val="%9"/>
      <w:lvlJc w:val="left"/>
      <w:pPr>
        <w:ind w:left="8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1211E1"/>
    <w:multiLevelType w:val="multilevel"/>
    <w:tmpl w:val="1976247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2C368D"/>
    <w:multiLevelType w:val="hybridMultilevel"/>
    <w:tmpl w:val="FE3CE868"/>
    <w:lvl w:ilvl="0" w:tplc="5A004E4A">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D45D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CC0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A25A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2D7E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A680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3803B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261F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085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F508D2"/>
    <w:multiLevelType w:val="multilevel"/>
    <w:tmpl w:val="21FE954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F4"/>
    <w:rsid w:val="007C00F4"/>
    <w:rsid w:val="0088675C"/>
    <w:rsid w:val="00B45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4DE2"/>
  <w15:chartTrackingRefBased/>
  <w15:docId w15:val="{DDB911B8-0020-46CB-9125-A19DEEDA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0F4"/>
    <w:pPr>
      <w:spacing w:after="30" w:line="249" w:lineRule="auto"/>
      <w:ind w:left="5" w:right="5" w:hanging="5"/>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1235</Words>
  <Characters>7042</Characters>
  <Application>Microsoft Office Word</Application>
  <DocSecurity>0</DocSecurity>
  <Lines>58</Lines>
  <Paragraphs>16</Paragraphs>
  <ScaleCrop>false</ScaleCrop>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2018-04-09T05:53:00Z</dcterms:created>
  <dcterms:modified xsi:type="dcterms:W3CDTF">2020-10-20T09:37:00Z</dcterms:modified>
</cp:coreProperties>
</file>